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CE" w:rsidRPr="00E915E1" w:rsidRDefault="00543EA0" w:rsidP="00E915E1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E915E1">
        <w:rPr>
          <w:rFonts w:ascii="Palatino Linotype" w:hAnsi="Palatino Linotype"/>
          <w:b/>
          <w:noProof/>
          <w:color w:val="C0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-373380</wp:posOffset>
            </wp:positionV>
            <wp:extent cx="1441450" cy="2143125"/>
            <wp:effectExtent l="190500" t="152400" r="177800" b="142875"/>
            <wp:wrapSquare wrapText="bothSides"/>
            <wp:docPr id="1" name="Рисунок 1" descr="C:\Documents and Settings\Администратор\Рабочий стол\реком списки\article_44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еком списки\article_440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945" r="31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4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915E1">
        <w:rPr>
          <w:rFonts w:ascii="Palatino Linotype" w:hAnsi="Palatino Linotype"/>
          <w:b/>
          <w:color w:val="C00000"/>
          <w:sz w:val="38"/>
          <w:szCs w:val="38"/>
        </w:rPr>
        <w:t>Писатель и время: Азильхан Нуршаихов</w:t>
      </w:r>
    </w:p>
    <w:p w:rsidR="00E915E1" w:rsidRPr="00E915E1" w:rsidRDefault="00E915E1" w:rsidP="002134F8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</w:p>
    <w:p w:rsidR="00543EA0" w:rsidRPr="00E915E1" w:rsidRDefault="00543EA0" w:rsidP="00E915E1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E915E1">
        <w:rPr>
          <w:rFonts w:ascii="Palatino Linotype" w:hAnsi="Palatino Linotype"/>
          <w:b/>
          <w:sz w:val="28"/>
          <w:szCs w:val="28"/>
        </w:rPr>
        <w:t>Рекомендательный список литературы</w:t>
      </w:r>
    </w:p>
    <w:p w:rsidR="00E915E1" w:rsidRDefault="00E915E1" w:rsidP="002134F8">
      <w:pPr>
        <w:spacing w:after="0" w:line="240" w:lineRule="auto"/>
        <w:rPr>
          <w:rFonts w:ascii="Palatino Linotype" w:hAnsi="Palatino Linotype"/>
          <w:b/>
        </w:rPr>
      </w:pPr>
    </w:p>
    <w:p w:rsidR="00E915E1" w:rsidRDefault="00E915E1" w:rsidP="002134F8">
      <w:pPr>
        <w:spacing w:after="0" w:line="240" w:lineRule="auto"/>
        <w:rPr>
          <w:rFonts w:ascii="Palatino Linotype" w:hAnsi="Palatino Linotype"/>
          <w:b/>
        </w:rPr>
      </w:pPr>
    </w:p>
    <w:p w:rsidR="00E915E1" w:rsidRDefault="00E915E1" w:rsidP="002134F8">
      <w:pPr>
        <w:spacing w:after="0" w:line="240" w:lineRule="auto"/>
        <w:rPr>
          <w:rFonts w:ascii="Palatino Linotype" w:hAnsi="Palatino Linotype"/>
          <w:b/>
        </w:rPr>
      </w:pPr>
    </w:p>
    <w:p w:rsidR="00E915E1" w:rsidRDefault="00E915E1" w:rsidP="002134F8">
      <w:pPr>
        <w:spacing w:after="0" w:line="240" w:lineRule="auto"/>
        <w:rPr>
          <w:rFonts w:ascii="Palatino Linotype" w:hAnsi="Palatino Linotype"/>
          <w:b/>
        </w:rPr>
      </w:pPr>
    </w:p>
    <w:p w:rsidR="00543EA0" w:rsidRPr="00E915E1" w:rsidRDefault="00E915E1" w:rsidP="002134F8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 </w:t>
      </w:r>
      <w:r w:rsidR="002301AA" w:rsidRPr="00E915E1">
        <w:rPr>
          <w:rFonts w:ascii="Palatino Linotype" w:hAnsi="Palatino Linotype"/>
          <w:b/>
          <w:sz w:val="36"/>
          <w:szCs w:val="36"/>
        </w:rPr>
        <w:t>1922 – 2011</w:t>
      </w:r>
    </w:p>
    <w:p w:rsidR="002301AA" w:rsidRPr="002134F8" w:rsidRDefault="002301AA" w:rsidP="002134F8">
      <w:pPr>
        <w:spacing w:after="0" w:line="240" w:lineRule="auto"/>
        <w:rPr>
          <w:rFonts w:ascii="Palatino Linotype" w:hAnsi="Palatino Linotype"/>
          <w:b/>
        </w:rPr>
      </w:pPr>
    </w:p>
    <w:p w:rsidR="002301AA" w:rsidRPr="002134F8" w:rsidRDefault="002301AA" w:rsidP="002134F8">
      <w:pPr>
        <w:spacing w:after="0" w:line="240" w:lineRule="auto"/>
        <w:rPr>
          <w:rFonts w:ascii="Palatino Linotype" w:hAnsi="Palatino Linotype"/>
          <w:b/>
        </w:rPr>
      </w:pPr>
    </w:p>
    <w:p w:rsidR="002134F8" w:rsidRPr="002134F8" w:rsidRDefault="002134F8" w:rsidP="00E915E1">
      <w:pPr>
        <w:pStyle w:val="a9"/>
        <w:jc w:val="left"/>
        <w:rPr>
          <w:rFonts w:ascii="Palatino Linotype" w:hAnsi="Palatino Linotype"/>
          <w:b/>
          <w:sz w:val="28"/>
          <w:szCs w:val="28"/>
        </w:rPr>
      </w:pPr>
    </w:p>
    <w:p w:rsidR="00485781" w:rsidRPr="00E915E1" w:rsidRDefault="00573106" w:rsidP="00573106">
      <w:pPr>
        <w:pStyle w:val="a9"/>
        <w:ind w:firstLine="708"/>
        <w:jc w:val="left"/>
        <w:rPr>
          <w:rFonts w:ascii="Palatino Linotype" w:hAnsi="Palatino Linotype"/>
          <w:b/>
          <w:sz w:val="26"/>
          <w:szCs w:val="26"/>
        </w:rPr>
      </w:pPr>
      <w:r w:rsidRPr="00E915E1">
        <w:rPr>
          <w:rFonts w:ascii="Palatino Linotype" w:hAnsi="Palatino Linotype"/>
          <w:b/>
          <w:sz w:val="26"/>
          <w:szCs w:val="26"/>
        </w:rPr>
        <w:t xml:space="preserve">Азильхан Нуршаихов </w:t>
      </w:r>
      <w:r w:rsidR="00485781" w:rsidRPr="00E915E1">
        <w:rPr>
          <w:rFonts w:ascii="Palatino Linotype" w:eastAsia="Calibri" w:hAnsi="Palatino Linotype"/>
          <w:b/>
          <w:sz w:val="26"/>
          <w:szCs w:val="26"/>
        </w:rPr>
        <w:t xml:space="preserve">с юных лет мечтал стать поэтом, недаром свой творческий путь он начал с поэзии. Молодой командир орудийного расчета находил в годы войны время заниматься журналистской деятельностью, писать стихи. </w:t>
      </w:r>
    </w:p>
    <w:p w:rsidR="002134F8" w:rsidRDefault="00485781" w:rsidP="00485781">
      <w:pPr>
        <w:spacing w:after="0" w:line="240" w:lineRule="auto"/>
        <w:rPr>
          <w:rFonts w:ascii="Palatino Linotype" w:eastAsia="Calibri" w:hAnsi="Palatino Linotype" w:cs="Times New Roman"/>
          <w:sz w:val="28"/>
          <w:szCs w:val="28"/>
        </w:rPr>
      </w:pPr>
      <w:r w:rsidRPr="00E915E1">
        <w:rPr>
          <w:rFonts w:ascii="Palatino Linotype" w:eastAsia="Calibri" w:hAnsi="Palatino Linotype" w:cs="Times New Roman"/>
          <w:b/>
          <w:sz w:val="26"/>
          <w:szCs w:val="26"/>
        </w:rPr>
        <w:tab/>
        <w:t>На фронте Азильхан не расставался с записной книжкой, которая хранилась у него в планшете. Он заносил в нее свои мысли о том, что видел и чувствовал, свои впечатления от наиболее запоминающихся встреч с солдатами и офицерами. Среди смерти и огня он верил в конечную победу, в то, что вернется к мирному труду, займется литературным творчеством и что тогда черновые записи ему пригодятся. Действительно, заметки из фронтовой записной книжки впоследствии сослужили большую службу писателю А. Нуршаихову.</w:t>
      </w:r>
      <w:r w:rsidRPr="00485781">
        <w:rPr>
          <w:rFonts w:ascii="Palatino Linotype" w:eastAsia="Calibri" w:hAnsi="Palatino Linotype" w:cs="Times New Roman"/>
          <w:sz w:val="28"/>
          <w:szCs w:val="28"/>
        </w:rPr>
        <w:t xml:space="preserve">  </w:t>
      </w:r>
    </w:p>
    <w:p w:rsidR="00573106" w:rsidRPr="007445C6" w:rsidRDefault="00FB1497" w:rsidP="00E915E1">
      <w:pPr>
        <w:spacing w:after="0"/>
        <w:jc w:val="right"/>
        <w:rPr>
          <w:rFonts w:ascii="Palatino Linotype" w:eastAsia="Calibri" w:hAnsi="Palatino Linotype" w:cs="Times New Roman"/>
          <w:sz w:val="32"/>
          <w:szCs w:val="32"/>
          <w:u w:val="single"/>
        </w:rPr>
      </w:pPr>
      <w:r w:rsidRPr="007445C6">
        <w:rPr>
          <w:rFonts w:ascii="Palatino Linotype" w:eastAsia="Calibri" w:hAnsi="Palatino Linotype" w:cs="Times New Roman"/>
          <w:b/>
          <w:bCs/>
          <w:sz w:val="32"/>
          <w:szCs w:val="32"/>
          <w:u w:val="single"/>
        </w:rPr>
        <w:lastRenderedPageBreak/>
        <w:t>Очерки:</w:t>
      </w:r>
    </w:p>
    <w:p w:rsidR="00573106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1956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«По дорогам Казахстана»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1956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«В отделённом районе»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1958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«Целинный хлеб»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1959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«На берегу Иртыша»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1960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«Щедрый край»</w:t>
      </w:r>
    </w:p>
    <w:p w:rsidR="00882E30" w:rsidRDefault="00882E30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:rsidR="00FB1497" w:rsidRPr="00882E30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32"/>
          <w:szCs w:val="32"/>
          <w:u w:val="single"/>
        </w:rPr>
      </w:pPr>
      <w:r w:rsidRPr="00882E30">
        <w:rPr>
          <w:rFonts w:ascii="Palatino Linotype" w:eastAsia="Calibri" w:hAnsi="Palatino Linotype" w:cs="Times New Roman"/>
          <w:b/>
          <w:bCs/>
          <w:sz w:val="32"/>
          <w:szCs w:val="32"/>
          <w:u w:val="single"/>
        </w:rPr>
        <w:t>Повести: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1964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</w:t>
      </w:r>
      <w:r w:rsidR="002134F8"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>«Песнь любви»</w:t>
      </w:r>
    </w:p>
    <w:p w:rsidR="002134F8" w:rsidRDefault="002134F8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1966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«Асем»</w:t>
      </w:r>
    </w:p>
    <w:p w:rsidR="002134F8" w:rsidRDefault="002134F8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1969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«Жизнь героя»</w:t>
      </w:r>
    </w:p>
    <w:p w:rsidR="002134F8" w:rsidRDefault="002134F8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577D25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1977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«Светлый путь»</w:t>
      </w:r>
    </w:p>
    <w:p w:rsidR="00882E30" w:rsidRDefault="00882E30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:rsidR="002134F8" w:rsidRPr="00882E30" w:rsidRDefault="002134F8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32"/>
          <w:szCs w:val="32"/>
          <w:u w:val="single"/>
        </w:rPr>
      </w:pPr>
      <w:r w:rsidRPr="00882E30">
        <w:rPr>
          <w:rFonts w:ascii="Palatino Linotype" w:eastAsia="Calibri" w:hAnsi="Palatino Linotype" w:cs="Times New Roman"/>
          <w:b/>
          <w:bCs/>
          <w:sz w:val="32"/>
          <w:szCs w:val="32"/>
          <w:u w:val="single"/>
        </w:rPr>
        <w:t>Романы: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376EE9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1967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«Золотая тропинка»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376EE9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1964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«Истина и легенда»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376EE9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1970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</w:t>
      </w:r>
      <w:r w:rsidR="002134F8"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>«Любовь и счастливые годы»</w:t>
      </w:r>
    </w:p>
    <w:p w:rsidR="00FB1497" w:rsidRDefault="00FB1497" w:rsidP="00E915E1">
      <w:pPr>
        <w:spacing w:after="0"/>
        <w:jc w:val="right"/>
        <w:rPr>
          <w:rFonts w:ascii="Palatino Linotype" w:eastAsia="Calibri" w:hAnsi="Palatino Linotype" w:cs="Times New Roman"/>
          <w:b/>
          <w:bCs/>
          <w:sz w:val="28"/>
          <w:szCs w:val="28"/>
        </w:rPr>
      </w:pPr>
      <w:r w:rsidRPr="00376EE9">
        <w:rPr>
          <w:rFonts w:ascii="Palatino Linotype" w:eastAsia="Calibri" w:hAnsi="Palatino Linotype" w:cs="Times New Roman"/>
          <w:b/>
          <w:bCs/>
          <w:color w:val="C00000"/>
          <w:sz w:val="28"/>
          <w:szCs w:val="28"/>
        </w:rPr>
        <w:t>1977</w:t>
      </w:r>
      <w:r>
        <w:rPr>
          <w:rFonts w:ascii="Palatino Linotype" w:eastAsia="Calibri" w:hAnsi="Palatino Linotype" w:cs="Times New Roman"/>
          <w:b/>
          <w:bCs/>
          <w:sz w:val="28"/>
          <w:szCs w:val="28"/>
        </w:rPr>
        <w:t xml:space="preserve"> – «Девять хвалебных песен»</w:t>
      </w:r>
    </w:p>
    <w:p w:rsidR="002134F8" w:rsidRDefault="002134F8" w:rsidP="00485781">
      <w:pPr>
        <w:spacing w:after="0" w:line="240" w:lineRule="auto"/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:rsidR="002134F8" w:rsidRDefault="002134F8" w:rsidP="00485781">
      <w:pPr>
        <w:spacing w:after="0" w:line="240" w:lineRule="auto"/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:rsidR="00FB1497" w:rsidRDefault="00FB1497" w:rsidP="00485781">
      <w:pPr>
        <w:spacing w:after="0" w:line="240" w:lineRule="auto"/>
        <w:rPr>
          <w:rFonts w:ascii="Palatino Linotype" w:eastAsia="Calibri" w:hAnsi="Palatino Linotype" w:cs="Times New Roman"/>
          <w:b/>
          <w:bCs/>
          <w:sz w:val="28"/>
          <w:szCs w:val="28"/>
        </w:rPr>
      </w:pPr>
    </w:p>
    <w:p w:rsidR="00FB1497" w:rsidRDefault="00FB1497" w:rsidP="00485781">
      <w:pPr>
        <w:spacing w:after="0" w:line="240" w:lineRule="auto"/>
      </w:pPr>
    </w:p>
    <w:sectPr w:rsidR="00FB1497" w:rsidSect="00B85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5C0" w:rsidRDefault="003725C0" w:rsidP="00543EA0">
      <w:pPr>
        <w:spacing w:after="0" w:line="240" w:lineRule="auto"/>
      </w:pPr>
      <w:r>
        <w:separator/>
      </w:r>
    </w:p>
  </w:endnote>
  <w:endnote w:type="continuationSeparator" w:id="1">
    <w:p w:rsidR="003725C0" w:rsidRDefault="003725C0" w:rsidP="0054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543E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543E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543E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5C0" w:rsidRDefault="003725C0" w:rsidP="00543EA0">
      <w:pPr>
        <w:spacing w:after="0" w:line="240" w:lineRule="auto"/>
      </w:pPr>
      <w:r>
        <w:separator/>
      </w:r>
    </w:p>
  </w:footnote>
  <w:footnote w:type="continuationSeparator" w:id="1">
    <w:p w:rsidR="003725C0" w:rsidRDefault="003725C0" w:rsidP="00543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E65AE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6813" o:spid="_x0000_s2050" type="#_x0000_t75" style="position:absolute;margin-left:0;margin-top:0;width:813.1pt;height:457.35pt;z-index:-251657216;mso-position-horizontal:center;mso-position-horizontal-relative:margin;mso-position-vertical:center;mso-position-vertical-relative:margin" o:allowincell="f">
          <v:imagedata r:id="rId1" o:title="1614343512_32-p-fon-knigi-svetlii-4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E65AE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6814" o:spid="_x0000_s2051" type="#_x0000_t75" style="position:absolute;margin-left:0;margin-top:0;width:813.1pt;height:457.35pt;z-index:-251656192;mso-position-horizontal:center;mso-position-horizontal-relative:margin;mso-position-vertical:center;mso-position-vertical-relative:margin" o:allowincell="f">
          <v:imagedata r:id="rId1" o:title="1614343512_32-p-fon-knigi-svetlii-4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EA0" w:rsidRDefault="00E65AE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56812" o:spid="_x0000_s2049" type="#_x0000_t75" style="position:absolute;margin-left:0;margin-top:0;width:813.1pt;height:457.35pt;z-index:-251658240;mso-position-horizontal:center;mso-position-horizontal-relative:margin;mso-position-vertical:center;mso-position-vertical-relative:margin" o:allowincell="f">
          <v:imagedata r:id="rId1" o:title="1614343512_32-p-fon-knigi-svetlii-4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8510D"/>
    <w:rsid w:val="002134F8"/>
    <w:rsid w:val="002301AA"/>
    <w:rsid w:val="002C0E9F"/>
    <w:rsid w:val="003725C0"/>
    <w:rsid w:val="00376EE9"/>
    <w:rsid w:val="00485781"/>
    <w:rsid w:val="00543EA0"/>
    <w:rsid w:val="00573106"/>
    <w:rsid w:val="00577D25"/>
    <w:rsid w:val="006B51CE"/>
    <w:rsid w:val="007445C6"/>
    <w:rsid w:val="00882E30"/>
    <w:rsid w:val="00B8510D"/>
    <w:rsid w:val="00DD072B"/>
    <w:rsid w:val="00E65AEA"/>
    <w:rsid w:val="00E915E1"/>
    <w:rsid w:val="00E92E65"/>
    <w:rsid w:val="00ED2222"/>
    <w:rsid w:val="00F47034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3EA0"/>
  </w:style>
  <w:style w:type="paragraph" w:styleId="a7">
    <w:name w:val="footer"/>
    <w:basedOn w:val="a"/>
    <w:link w:val="a8"/>
    <w:uiPriority w:val="99"/>
    <w:semiHidden/>
    <w:unhideWhenUsed/>
    <w:rsid w:val="00543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3EA0"/>
  </w:style>
  <w:style w:type="paragraph" w:styleId="a9">
    <w:name w:val="Body Text"/>
    <w:basedOn w:val="a"/>
    <w:link w:val="aa"/>
    <w:semiHidden/>
    <w:rsid w:val="004857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857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10</cp:revision>
  <dcterms:created xsi:type="dcterms:W3CDTF">2022-11-14T10:34:00Z</dcterms:created>
  <dcterms:modified xsi:type="dcterms:W3CDTF">2022-11-15T10:40:00Z</dcterms:modified>
</cp:coreProperties>
</file>